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9B79" w14:textId="22096F23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4E045A">
        <w:t>6</w:t>
      </w:r>
      <w:r w:rsidR="0023635D" w:rsidRPr="00FA7BD9">
        <w:t>/20</w:t>
      </w:r>
      <w:r w:rsidR="00E65BDB" w:rsidRPr="00FA7BD9">
        <w:t>2</w:t>
      </w:r>
      <w:r w:rsidR="00B81510">
        <w:t>2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4E045A">
        <w:t>30</w:t>
      </w:r>
      <w:r w:rsidR="00353C38" w:rsidRPr="00FA7BD9">
        <w:t>.</w:t>
      </w:r>
      <w:r w:rsidR="00B81510">
        <w:t>0</w:t>
      </w:r>
      <w:r w:rsidR="004E045A">
        <w:t>6</w:t>
      </w:r>
      <w:r w:rsidR="0023635D" w:rsidRPr="00FA7BD9">
        <w:t>.20</w:t>
      </w:r>
      <w:r w:rsidR="00917A83" w:rsidRPr="00FA7BD9">
        <w:t>2</w:t>
      </w:r>
      <w:r w:rsidR="00B81510">
        <w:t>2</w:t>
      </w:r>
    </w:p>
    <w:p w14:paraId="3749376B" w14:textId="5EF94EA1" w:rsidR="006B5DF5" w:rsidRPr="004E045A" w:rsidRDefault="0016792B" w:rsidP="008E7476">
      <w:pPr>
        <w:rPr>
          <w:rFonts w:asciiTheme="majorHAnsi" w:hAnsiTheme="majorHAnsi"/>
          <w:sz w:val="28"/>
          <w:szCs w:val="28"/>
        </w:rPr>
      </w:pPr>
      <w:r w:rsidRPr="004E045A">
        <w:rPr>
          <w:rStyle w:val="Nagwek2Znak"/>
        </w:rPr>
        <w:t>Powiatowa Rada Działalności Pożytku Pub</w:t>
      </w:r>
      <w:r w:rsidR="000B1838" w:rsidRPr="004E045A">
        <w:rPr>
          <w:rStyle w:val="Nagwek2Znak"/>
        </w:rPr>
        <w:t xml:space="preserve">licznego w Wodzisławiu Śląskim </w:t>
      </w:r>
      <w:r w:rsidRPr="004E045A">
        <w:rPr>
          <w:rStyle w:val="Nagwek2Znak"/>
        </w:rPr>
        <w:t xml:space="preserve">opiniuje </w:t>
      </w:r>
      <w:r w:rsidR="004E045A">
        <w:rPr>
          <w:rStyle w:val="Nagwek2Znak"/>
        </w:rPr>
        <w:t xml:space="preserve">pozytywnie </w:t>
      </w:r>
      <w:r w:rsidRPr="004E045A">
        <w:rPr>
          <w:rStyle w:val="Nagwek2Znak"/>
        </w:rPr>
        <w:t xml:space="preserve">projekt </w:t>
      </w:r>
      <w:r w:rsidR="003738D7" w:rsidRPr="004E045A">
        <w:rPr>
          <w:rStyle w:val="Nagwek2Znak"/>
        </w:rPr>
        <w:t>uchwały</w:t>
      </w:r>
      <w:r w:rsidR="002D2ED9" w:rsidRPr="004E045A">
        <w:rPr>
          <w:rStyle w:val="Nagwek2Znak"/>
        </w:rPr>
        <w:t xml:space="preserve"> </w:t>
      </w:r>
      <w:r w:rsidR="008E7476" w:rsidRPr="004E045A">
        <w:rPr>
          <w:rStyle w:val="Nagwek2Znak"/>
        </w:rPr>
        <w:t xml:space="preserve">Rady Powiatu Wodzisławskiego </w:t>
      </w:r>
      <w:r w:rsidR="00155637" w:rsidRPr="004E045A">
        <w:rPr>
          <w:rFonts w:asciiTheme="majorHAnsi" w:hAnsiTheme="majorHAnsi"/>
          <w:sz w:val="28"/>
          <w:szCs w:val="28"/>
        </w:rPr>
        <w:t>w </w:t>
      </w:r>
      <w:r w:rsidR="002D2ED9" w:rsidRPr="004E045A">
        <w:rPr>
          <w:rFonts w:asciiTheme="majorHAnsi" w:hAnsiTheme="majorHAnsi"/>
          <w:sz w:val="28"/>
          <w:szCs w:val="28"/>
        </w:rPr>
        <w:t>sprawie</w:t>
      </w:r>
      <w:r w:rsidR="008B2C18" w:rsidRPr="004E045A">
        <w:rPr>
          <w:rFonts w:asciiTheme="majorHAnsi" w:hAnsiTheme="majorHAnsi"/>
          <w:sz w:val="28"/>
          <w:szCs w:val="28"/>
        </w:rPr>
        <w:t xml:space="preserve"> </w:t>
      </w:r>
      <w:r w:rsidR="004E045A" w:rsidRPr="004E045A">
        <w:rPr>
          <w:rFonts w:asciiTheme="majorHAnsi" w:hAnsiTheme="majorHAnsi" w:cstheme="minorHAnsi"/>
          <w:sz w:val="28"/>
          <w:szCs w:val="28"/>
        </w:rPr>
        <w:t>zmiany Uchwały Nr XVII/179/2020 Rady Powiatu Wodzisławskiego z dnia 27 lutego 2020 roku w sprawie określenia zasad rozliczania tygodniowego obowiązkowego wymiaru godzin zajęć nauczycieli dla których ustalony plan zajęć jest różny w poszczególnych okresach roku szkolnego, zasad udzielania i rozmiaru obniżek oraz przyznania zwolnienia od obowiązku realizacji tygodniowego obowiązkowego wymiaru godzin zajęć, którzy pełnią stanowiska kierownicze w szkołach i placówkach, dla których organem prowadzącym jest Powiat Wodzisławski oraz określenia tygodniowego obowiązkowego wymiaru godzin zajęć dla nauczycieli, o których mowa w art. 42 ust. 7 pkt 3 ustawy Karta Nauczyciela</w:t>
      </w:r>
      <w:r w:rsidR="004E045A" w:rsidRPr="004E045A">
        <w:rPr>
          <w:rFonts w:asciiTheme="majorHAnsi" w:hAnsiTheme="majorHAnsi"/>
          <w:sz w:val="28"/>
          <w:szCs w:val="28"/>
        </w:rPr>
        <w:t>.</w:t>
      </w:r>
    </w:p>
    <w:p w14:paraId="7C11D7BB" w14:textId="77777777" w:rsidR="004E045A" w:rsidRPr="004E045A" w:rsidRDefault="0016792B" w:rsidP="004E045A">
      <w:pPr>
        <w:pStyle w:val="Nagwek3"/>
        <w:spacing w:after="100" w:afterAutospacing="1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4E045A">
        <w:t>6</w:t>
      </w:r>
      <w:r w:rsidR="00F94315">
        <w:t xml:space="preserve"> os</w:t>
      </w:r>
      <w:r w:rsidR="008E7476">
        <w:t>ób</w:t>
      </w:r>
      <w:r w:rsidR="00F94315">
        <w:t xml:space="preserve"> „za” pozytywną opinią</w:t>
      </w:r>
      <w:r w:rsidR="004E045A">
        <w:t xml:space="preserve">, </w:t>
      </w:r>
      <w:r w:rsidR="004E045A" w:rsidRPr="004E045A">
        <w:t>1 osoba wstrzymała się od głosu</w:t>
      </w:r>
      <w:bookmarkStart w:id="0" w:name="_GoBack"/>
      <w:bookmarkEnd w:id="0"/>
    </w:p>
    <w:p w14:paraId="17C17FB0" w14:textId="33F7FB2C" w:rsidR="00F30679" w:rsidRPr="00C87A07" w:rsidRDefault="00F30679" w:rsidP="00FA7BD9">
      <w:pPr>
        <w:pStyle w:val="Nagwek3"/>
        <w:spacing w:after="100" w:afterAutospacing="1"/>
      </w:pP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Bold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10F7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045A"/>
    <w:rsid w:val="004E3AD2"/>
    <w:rsid w:val="004E3DAB"/>
    <w:rsid w:val="004E63F2"/>
    <w:rsid w:val="00526B91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17F1"/>
    <w:rsid w:val="008A31D1"/>
    <w:rsid w:val="008B25BE"/>
    <w:rsid w:val="008B2C18"/>
    <w:rsid w:val="008E7476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506E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1510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Jagda Glassmann-Kędziora</cp:lastModifiedBy>
  <cp:revision>8</cp:revision>
  <cp:lastPrinted>2021-04-15T10:23:00Z</cp:lastPrinted>
  <dcterms:created xsi:type="dcterms:W3CDTF">2021-10-22T08:11:00Z</dcterms:created>
  <dcterms:modified xsi:type="dcterms:W3CDTF">2022-06-30T14:48:00Z</dcterms:modified>
</cp:coreProperties>
</file>