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3F" w:rsidRDefault="0086703F" w:rsidP="0086703F">
      <w:pPr>
        <w:pStyle w:val="Tytu"/>
        <w:rPr>
          <w:rFonts w:ascii="Arial" w:hAnsi="Arial" w:cs="Arial"/>
          <w:sz w:val="22"/>
          <w:szCs w:val="22"/>
        </w:rPr>
      </w:pPr>
      <w:r w:rsidRPr="00076F8A">
        <w:rPr>
          <w:rFonts w:ascii="Arial" w:hAnsi="Arial" w:cs="Arial"/>
          <w:sz w:val="22"/>
          <w:szCs w:val="22"/>
        </w:rPr>
        <w:t>PROGRAM SZKOLENIA</w:t>
      </w:r>
      <w:r w:rsidR="00BB123C">
        <w:rPr>
          <w:rFonts w:ascii="Arial" w:hAnsi="Arial" w:cs="Arial"/>
          <w:sz w:val="22"/>
          <w:szCs w:val="22"/>
        </w:rPr>
        <w:t xml:space="preserve"> </w:t>
      </w:r>
    </w:p>
    <w:p w:rsidR="00BB123C" w:rsidRPr="00076F8A" w:rsidRDefault="00BB123C" w:rsidP="0086703F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dzień </w:t>
      </w:r>
    </w:p>
    <w:tbl>
      <w:tblPr>
        <w:tblW w:w="94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1"/>
      </w:tblGrid>
      <w:tr w:rsidR="006A3107" w:rsidRPr="006A3107" w:rsidTr="001C3661">
        <w:trPr>
          <w:trHeight w:val="619"/>
        </w:trPr>
        <w:tc>
          <w:tcPr>
            <w:tcW w:w="1276" w:type="dxa"/>
            <w:shd w:val="pct5" w:color="auto" w:fill="FFFFFF"/>
          </w:tcPr>
          <w:p w:rsidR="0086703F" w:rsidRPr="006A3107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A3107">
              <w:rPr>
                <w:rFonts w:asciiTheme="minorHAnsi" w:hAnsiTheme="minorHAnsi" w:cs="Arial"/>
                <w:color w:val="auto"/>
                <w:sz w:val="22"/>
                <w:szCs w:val="22"/>
              </w:rPr>
              <w:t>Tytuł szkolenia</w:t>
            </w:r>
          </w:p>
        </w:tc>
        <w:tc>
          <w:tcPr>
            <w:tcW w:w="8221" w:type="dxa"/>
          </w:tcPr>
          <w:p w:rsidR="0086703F" w:rsidRPr="006A3107" w:rsidRDefault="00BB123C" w:rsidP="00BB123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A3107">
              <w:rPr>
                <w:rFonts w:asciiTheme="minorHAnsi" w:hAnsiTheme="minorHAnsi"/>
                <w:b/>
                <w:bCs/>
              </w:rPr>
              <w:t>Budowanie partnerstwa lokalnego w Modelu Współpracy</w:t>
            </w:r>
          </w:p>
        </w:tc>
      </w:tr>
      <w:tr w:rsidR="006A3107" w:rsidRPr="006A3107" w:rsidTr="001C3661">
        <w:trPr>
          <w:trHeight w:val="400"/>
        </w:trPr>
        <w:tc>
          <w:tcPr>
            <w:tcW w:w="1276" w:type="dxa"/>
            <w:tcBorders>
              <w:bottom w:val="single" w:sz="2" w:space="0" w:color="auto"/>
            </w:tcBorders>
            <w:shd w:val="pct5" w:color="auto" w:fill="FFFFFF"/>
          </w:tcPr>
          <w:p w:rsidR="0086703F" w:rsidRPr="006A3107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A3107">
              <w:rPr>
                <w:rFonts w:asciiTheme="minorHAnsi" w:hAnsiTheme="minorHAnsi" w:cs="Arial"/>
                <w:color w:val="auto"/>
                <w:sz w:val="22"/>
                <w:szCs w:val="22"/>
              </w:rPr>
              <w:t>Trener</w:t>
            </w:r>
          </w:p>
        </w:tc>
        <w:tc>
          <w:tcPr>
            <w:tcW w:w="8221" w:type="dxa"/>
            <w:tcBorders>
              <w:bottom w:val="single" w:sz="2" w:space="0" w:color="auto"/>
            </w:tcBorders>
          </w:tcPr>
          <w:p w:rsidR="0086703F" w:rsidRPr="006A3107" w:rsidRDefault="00BB123C" w:rsidP="00BB123C">
            <w:pPr>
              <w:pStyle w:val="Nagwek8"/>
              <w:spacing w:before="0"/>
              <w:jc w:val="center"/>
              <w:rPr>
                <w:rFonts w:asciiTheme="minorHAnsi" w:hAnsiTheme="minorHAnsi" w:cs="Arial"/>
                <w:b/>
                <w:i/>
                <w:iCs/>
                <w:color w:val="auto"/>
                <w:sz w:val="22"/>
                <w:szCs w:val="22"/>
              </w:rPr>
            </w:pPr>
            <w:r w:rsidRPr="006A3107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Mateusz </w:t>
            </w:r>
            <w:proofErr w:type="spellStart"/>
            <w:r w:rsidRPr="006A3107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Eichner</w:t>
            </w:r>
            <w:proofErr w:type="spellEnd"/>
            <w:r w:rsidRPr="006A3107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, Piotr Bańczyk</w:t>
            </w:r>
          </w:p>
        </w:tc>
      </w:tr>
      <w:tr w:rsidR="006A3107" w:rsidRPr="006A3107" w:rsidTr="001C3661">
        <w:trPr>
          <w:trHeight w:val="400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</w:tcPr>
          <w:p w:rsidR="0086703F" w:rsidRPr="006A3107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A3107">
              <w:rPr>
                <w:rFonts w:asciiTheme="minorHAnsi" w:hAnsiTheme="minorHAnsi" w:cs="Arial"/>
                <w:color w:val="auto"/>
                <w:sz w:val="22"/>
                <w:szCs w:val="22"/>
              </w:rPr>
              <w:t>Miejsce</w:t>
            </w:r>
            <w:r w:rsidR="00BB123C" w:rsidRPr="006A310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 data 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03F" w:rsidRPr="006A3107" w:rsidRDefault="00BB123C" w:rsidP="00BB123C">
            <w:pPr>
              <w:pStyle w:val="Nagwek8"/>
              <w:spacing w:before="0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6A310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Hotel „Diament” ul. Zdrojowa 3, 43-450 Ustroń</w:t>
            </w:r>
          </w:p>
          <w:p w:rsidR="00BB123C" w:rsidRPr="006A3107" w:rsidRDefault="00BB123C" w:rsidP="00BB123C">
            <w:pPr>
              <w:jc w:val="center"/>
              <w:rPr>
                <w:rFonts w:asciiTheme="minorHAnsi" w:hAnsiTheme="minorHAnsi"/>
                <w:b/>
              </w:rPr>
            </w:pPr>
            <w:r w:rsidRPr="006A3107">
              <w:rPr>
                <w:rFonts w:asciiTheme="minorHAnsi" w:hAnsiTheme="minorHAnsi"/>
                <w:b/>
              </w:rPr>
              <w:t>21 – 22.03.2014</w:t>
            </w:r>
          </w:p>
        </w:tc>
      </w:tr>
      <w:tr w:rsidR="006A3107" w:rsidRPr="006A3107" w:rsidTr="001C3661">
        <w:trPr>
          <w:trHeight w:val="383"/>
        </w:trPr>
        <w:tc>
          <w:tcPr>
            <w:tcW w:w="1276" w:type="dxa"/>
          </w:tcPr>
          <w:p w:rsidR="0086703F" w:rsidRPr="006A3107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6A3107">
              <w:rPr>
                <w:rFonts w:asciiTheme="minorHAnsi" w:hAnsiTheme="minorHAnsi" w:cs="Arial"/>
                <w:color w:val="auto"/>
                <w:sz w:val="22"/>
                <w:szCs w:val="22"/>
              </w:rPr>
              <w:t>Godzina</w:t>
            </w:r>
          </w:p>
        </w:tc>
        <w:tc>
          <w:tcPr>
            <w:tcW w:w="8221" w:type="dxa"/>
          </w:tcPr>
          <w:p w:rsidR="0086703F" w:rsidRPr="006A3107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6A3107" w:rsidRPr="006A3107" w:rsidTr="001C3661">
        <w:trPr>
          <w:trHeight w:val="351"/>
        </w:trPr>
        <w:tc>
          <w:tcPr>
            <w:tcW w:w="1276" w:type="dxa"/>
            <w:vAlign w:val="center"/>
          </w:tcPr>
          <w:p w:rsidR="0086703F" w:rsidRPr="006A3107" w:rsidRDefault="00BB123C" w:rsidP="001C3661">
            <w:pPr>
              <w:rPr>
                <w:rFonts w:asciiTheme="minorHAnsi" w:hAnsiTheme="minorHAnsi"/>
                <w:i/>
                <w:iCs/>
              </w:rPr>
            </w:pPr>
            <w:r w:rsidRPr="006A3107">
              <w:rPr>
                <w:rFonts w:asciiTheme="minorHAnsi" w:hAnsiTheme="minorHAnsi"/>
                <w:i/>
                <w:iCs/>
              </w:rPr>
              <w:t>9.30 – 10.00</w:t>
            </w:r>
          </w:p>
        </w:tc>
        <w:tc>
          <w:tcPr>
            <w:tcW w:w="8221" w:type="dxa"/>
            <w:vAlign w:val="center"/>
          </w:tcPr>
          <w:p w:rsidR="0086703F" w:rsidRPr="006A3107" w:rsidRDefault="00BB123C" w:rsidP="001C3661">
            <w:pPr>
              <w:pStyle w:val="Nagwek2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6A3107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Rejestracja uczestników szkolenia</w:t>
            </w:r>
          </w:p>
        </w:tc>
      </w:tr>
      <w:tr w:rsidR="006A3107" w:rsidRPr="006A3107" w:rsidTr="001C3661">
        <w:trPr>
          <w:cantSplit/>
          <w:trHeight w:val="1079"/>
        </w:trPr>
        <w:tc>
          <w:tcPr>
            <w:tcW w:w="1276" w:type="dxa"/>
            <w:vAlign w:val="center"/>
          </w:tcPr>
          <w:p w:rsidR="0086703F" w:rsidRPr="006A3107" w:rsidRDefault="00BB123C" w:rsidP="001C3661">
            <w:pPr>
              <w:rPr>
                <w:rFonts w:asciiTheme="minorHAnsi" w:hAnsiTheme="minorHAnsi"/>
                <w:i/>
                <w:iCs/>
              </w:rPr>
            </w:pPr>
            <w:r w:rsidRPr="006A3107">
              <w:rPr>
                <w:rFonts w:asciiTheme="minorHAnsi" w:hAnsiTheme="minorHAnsi"/>
                <w:i/>
                <w:iCs/>
              </w:rPr>
              <w:t xml:space="preserve">10.00–11.30 </w:t>
            </w:r>
          </w:p>
        </w:tc>
        <w:tc>
          <w:tcPr>
            <w:tcW w:w="8221" w:type="dxa"/>
            <w:vAlign w:val="center"/>
          </w:tcPr>
          <w:p w:rsidR="0086703F" w:rsidRPr="006A3107" w:rsidRDefault="0086703F" w:rsidP="001C3661">
            <w:pPr>
              <w:rPr>
                <w:rFonts w:asciiTheme="minorHAnsi" w:hAnsiTheme="minorHAnsi"/>
              </w:rPr>
            </w:pPr>
          </w:p>
          <w:p w:rsidR="00BB123C" w:rsidRPr="006A3107" w:rsidRDefault="00BB123C" w:rsidP="00BB123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 xml:space="preserve">1.Partnerstwo </w:t>
            </w:r>
          </w:p>
          <w:p w:rsidR="00BB123C" w:rsidRPr="006A3107" w:rsidRDefault="00BB123C" w:rsidP="00BB12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Definicja i idea partnerstwa</w:t>
            </w:r>
          </w:p>
          <w:p w:rsidR="00BB123C" w:rsidRPr="006A3107" w:rsidRDefault="00BB123C" w:rsidP="00BB12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Partnerstwo jako sposób na rozwiązywanie lokalnych problemów</w:t>
            </w:r>
          </w:p>
          <w:p w:rsidR="00BB123C" w:rsidRPr="006A3107" w:rsidRDefault="00BB123C" w:rsidP="00BB12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Czynniki motywujące do powstania partnerstwa</w:t>
            </w:r>
          </w:p>
          <w:p w:rsidR="00BB123C" w:rsidRPr="006A3107" w:rsidRDefault="00BB123C" w:rsidP="00BB12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Kto może tworzyć partnerstwa?</w:t>
            </w:r>
          </w:p>
          <w:p w:rsidR="00BB123C" w:rsidRPr="006A3107" w:rsidRDefault="00BB123C" w:rsidP="00BB12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Korzyści płynące z realizacji projektów partnerskich</w:t>
            </w:r>
          </w:p>
          <w:p w:rsidR="0086703F" w:rsidRPr="006A3107" w:rsidRDefault="0086703F" w:rsidP="001C3661">
            <w:pPr>
              <w:ind w:left="720"/>
              <w:rPr>
                <w:rFonts w:asciiTheme="minorHAnsi" w:hAnsiTheme="minorHAnsi"/>
              </w:rPr>
            </w:pPr>
          </w:p>
        </w:tc>
      </w:tr>
      <w:tr w:rsidR="006A3107" w:rsidRPr="006A3107" w:rsidTr="001C3661">
        <w:trPr>
          <w:trHeight w:val="383"/>
        </w:trPr>
        <w:tc>
          <w:tcPr>
            <w:tcW w:w="1276" w:type="dxa"/>
            <w:vAlign w:val="center"/>
          </w:tcPr>
          <w:p w:rsidR="0086703F" w:rsidRPr="006A3107" w:rsidRDefault="003D5F25" w:rsidP="001C3661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11.30-11</w:t>
            </w:r>
            <w:r w:rsidR="0086703F" w:rsidRPr="006A3107">
              <w:rPr>
                <w:rFonts w:asciiTheme="minorHAnsi" w:hAnsiTheme="minorHAnsi"/>
                <w:i/>
                <w:iCs/>
              </w:rPr>
              <w:t>.45</w:t>
            </w:r>
          </w:p>
        </w:tc>
        <w:tc>
          <w:tcPr>
            <w:tcW w:w="8221" w:type="dxa"/>
            <w:vAlign w:val="center"/>
          </w:tcPr>
          <w:p w:rsidR="0086703F" w:rsidRPr="006A3107" w:rsidRDefault="0086703F" w:rsidP="001C3661">
            <w:pPr>
              <w:pStyle w:val="Nagwek4"/>
              <w:spacing w:before="0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 w:rsidRPr="006A3107">
              <w:rPr>
                <w:rFonts w:asciiTheme="minorHAnsi" w:hAnsiTheme="minorHAnsi" w:cs="Arial"/>
                <w:b w:val="0"/>
                <w:bCs w:val="0"/>
                <w:color w:val="auto"/>
              </w:rPr>
              <w:t>Przerwa na kawę</w:t>
            </w:r>
          </w:p>
        </w:tc>
      </w:tr>
      <w:tr w:rsidR="006A3107" w:rsidRPr="006A3107" w:rsidTr="001C3661">
        <w:trPr>
          <w:trHeight w:val="1454"/>
        </w:trPr>
        <w:tc>
          <w:tcPr>
            <w:tcW w:w="1276" w:type="dxa"/>
            <w:vAlign w:val="center"/>
          </w:tcPr>
          <w:p w:rsidR="0086703F" w:rsidRPr="006A3107" w:rsidRDefault="00BB123C" w:rsidP="001C3661">
            <w:pPr>
              <w:rPr>
                <w:rFonts w:asciiTheme="minorHAnsi" w:hAnsiTheme="minorHAnsi"/>
                <w:i/>
                <w:iCs/>
              </w:rPr>
            </w:pPr>
            <w:r w:rsidRPr="006A3107">
              <w:rPr>
                <w:rFonts w:asciiTheme="minorHAnsi" w:hAnsiTheme="minorHAnsi"/>
                <w:i/>
                <w:iCs/>
              </w:rPr>
              <w:t>11.45-</w:t>
            </w:r>
            <w:r w:rsidR="003D5F25">
              <w:rPr>
                <w:rFonts w:asciiTheme="minorHAnsi" w:hAnsiTheme="minorHAnsi"/>
                <w:i/>
                <w:iCs/>
              </w:rPr>
              <w:t>13.15</w:t>
            </w:r>
          </w:p>
        </w:tc>
        <w:tc>
          <w:tcPr>
            <w:tcW w:w="8221" w:type="dxa"/>
            <w:vAlign w:val="center"/>
          </w:tcPr>
          <w:p w:rsidR="0086703F" w:rsidRPr="006A3107" w:rsidRDefault="0086703F" w:rsidP="001C3661">
            <w:pPr>
              <w:rPr>
                <w:rFonts w:asciiTheme="minorHAnsi" w:hAnsiTheme="minorHAnsi"/>
              </w:rPr>
            </w:pPr>
          </w:p>
          <w:p w:rsidR="00BB123C" w:rsidRPr="006A3107" w:rsidRDefault="00BB123C" w:rsidP="00BB123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2. Metodologia budowania partnerstwa zgodnie z Modelem Partnerstwa Lokalnego</w:t>
            </w:r>
          </w:p>
          <w:p w:rsidR="00BB123C" w:rsidRPr="006A3107" w:rsidRDefault="00BB123C" w:rsidP="00BB123C">
            <w:pPr>
              <w:pStyle w:val="Tekstpodstawowy"/>
              <w:numPr>
                <w:ilvl w:val="0"/>
                <w:numId w:val="17"/>
              </w:numPr>
              <w:tabs>
                <w:tab w:val="left" w:pos="3600"/>
              </w:tabs>
              <w:suppressAutoHyphens/>
              <w:spacing w:after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identyfikacja obszarów problemowych w społecznościach lokalnych</w:t>
            </w:r>
          </w:p>
          <w:p w:rsidR="00BB123C" w:rsidRPr="006A3107" w:rsidRDefault="00BB123C" w:rsidP="00BB123C">
            <w:pPr>
              <w:pStyle w:val="Tekstpodstawowy"/>
              <w:numPr>
                <w:ilvl w:val="0"/>
                <w:numId w:val="17"/>
              </w:numPr>
              <w:tabs>
                <w:tab w:val="left" w:pos="3600"/>
              </w:tabs>
              <w:suppressAutoHyphens/>
              <w:spacing w:after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analiza Interesariuszy -metodyka stosowania narzędzia</w:t>
            </w:r>
          </w:p>
          <w:p w:rsidR="00BB123C" w:rsidRPr="006A3107" w:rsidRDefault="00BB123C" w:rsidP="00BB123C">
            <w:pPr>
              <w:pStyle w:val="Tekstpodstawowy"/>
              <w:numPr>
                <w:ilvl w:val="0"/>
                <w:numId w:val="17"/>
              </w:numPr>
              <w:tabs>
                <w:tab w:val="left" w:pos="3600"/>
              </w:tabs>
              <w:suppressAutoHyphens/>
              <w:spacing w:after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partycypacja społeczna w partnerstwach</w:t>
            </w:r>
          </w:p>
          <w:p w:rsidR="00BB123C" w:rsidRPr="006A3107" w:rsidRDefault="00BB123C" w:rsidP="00BB123C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organizacja warsztatów budowania partnerstwa</w:t>
            </w:r>
          </w:p>
          <w:p w:rsidR="00BB123C" w:rsidRPr="006A3107" w:rsidRDefault="00BB123C" w:rsidP="00BB123C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misja i wizja partnerstwa</w:t>
            </w:r>
          </w:p>
          <w:p w:rsidR="00BB123C" w:rsidRPr="006A3107" w:rsidRDefault="00BB123C" w:rsidP="00BB123C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ustalenie celów partnerstwa</w:t>
            </w:r>
          </w:p>
          <w:p w:rsidR="00BB123C" w:rsidRPr="006A3107" w:rsidRDefault="00BB123C" w:rsidP="00BB123C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planowanie działań</w:t>
            </w:r>
          </w:p>
          <w:p w:rsidR="0086703F" w:rsidRPr="006A3107" w:rsidRDefault="0086703F" w:rsidP="001C3661">
            <w:pPr>
              <w:ind w:left="425"/>
              <w:rPr>
                <w:rFonts w:asciiTheme="minorHAnsi" w:hAnsiTheme="minorHAnsi"/>
              </w:rPr>
            </w:pPr>
          </w:p>
        </w:tc>
      </w:tr>
      <w:tr w:rsidR="006A3107" w:rsidRPr="006A3107" w:rsidTr="001C3661">
        <w:trPr>
          <w:cantSplit/>
          <w:trHeight w:val="185"/>
        </w:trPr>
        <w:tc>
          <w:tcPr>
            <w:tcW w:w="1276" w:type="dxa"/>
            <w:vAlign w:val="center"/>
          </w:tcPr>
          <w:p w:rsidR="0086703F" w:rsidRPr="006A3107" w:rsidRDefault="003D5F25" w:rsidP="001C3661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13.15-14.00</w:t>
            </w:r>
          </w:p>
        </w:tc>
        <w:tc>
          <w:tcPr>
            <w:tcW w:w="8221" w:type="dxa"/>
            <w:vAlign w:val="center"/>
          </w:tcPr>
          <w:p w:rsidR="0086703F" w:rsidRPr="006A3107" w:rsidRDefault="0086703F" w:rsidP="001C3661">
            <w:pPr>
              <w:pStyle w:val="Nagwek6"/>
              <w:spacing w:before="0"/>
              <w:rPr>
                <w:rFonts w:asciiTheme="minorHAnsi" w:hAnsiTheme="minorHAnsi" w:cs="Arial"/>
                <w:b/>
                <w:bCs/>
                <w:color w:val="auto"/>
              </w:rPr>
            </w:pPr>
            <w:r w:rsidRPr="006A3107">
              <w:rPr>
                <w:rFonts w:asciiTheme="minorHAnsi" w:hAnsiTheme="minorHAnsi" w:cs="Arial"/>
                <w:color w:val="auto"/>
              </w:rPr>
              <w:t>Przerwa obiadowa</w:t>
            </w:r>
          </w:p>
        </w:tc>
      </w:tr>
      <w:tr w:rsidR="006A3107" w:rsidRPr="006A3107" w:rsidTr="001C3661">
        <w:trPr>
          <w:trHeight w:val="979"/>
        </w:trPr>
        <w:tc>
          <w:tcPr>
            <w:tcW w:w="1276" w:type="dxa"/>
            <w:vAlign w:val="center"/>
          </w:tcPr>
          <w:p w:rsidR="0086703F" w:rsidRPr="006A3107" w:rsidRDefault="003D5F25" w:rsidP="001C3661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14.00-16.00</w:t>
            </w:r>
          </w:p>
        </w:tc>
        <w:tc>
          <w:tcPr>
            <w:tcW w:w="8221" w:type="dxa"/>
            <w:vAlign w:val="center"/>
          </w:tcPr>
          <w:p w:rsidR="0086703F" w:rsidRPr="006A3107" w:rsidRDefault="0086703F" w:rsidP="001C3661">
            <w:pPr>
              <w:rPr>
                <w:rFonts w:asciiTheme="minorHAnsi" w:hAnsiTheme="minorHAnsi"/>
              </w:rPr>
            </w:pPr>
          </w:p>
          <w:p w:rsidR="00BB123C" w:rsidRPr="006A3107" w:rsidRDefault="00BB123C" w:rsidP="00BB123C">
            <w:pPr>
              <w:jc w:val="both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 xml:space="preserve">3. Rodzaje partnerstwa w kontekście tworzenia dokumentów strategicznych i polityk publicznych </w:t>
            </w:r>
          </w:p>
          <w:p w:rsidR="00BB123C" w:rsidRPr="006A3107" w:rsidRDefault="00BB123C" w:rsidP="00BB12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Formy prawne partnerst</w:t>
            </w:r>
            <w:bookmarkStart w:id="0" w:name="_GoBack"/>
            <w:bookmarkEnd w:id="0"/>
            <w:r w:rsidRPr="006A3107">
              <w:rPr>
                <w:rFonts w:asciiTheme="minorHAnsi" w:hAnsiTheme="minorHAnsi"/>
              </w:rPr>
              <w:t>wa</w:t>
            </w:r>
          </w:p>
          <w:p w:rsidR="00BB123C" w:rsidRPr="006A3107" w:rsidRDefault="00BB123C" w:rsidP="00BB123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Partnerzy i liderzy w projekcie</w:t>
            </w:r>
          </w:p>
          <w:p w:rsidR="00BB123C" w:rsidRPr="006A3107" w:rsidRDefault="00BB123C" w:rsidP="00BB123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 xml:space="preserve">Opracowywanie dokumentów polityk publicznych  </w:t>
            </w:r>
          </w:p>
          <w:p w:rsidR="00BB123C" w:rsidRPr="006A3107" w:rsidRDefault="00BB123C" w:rsidP="00BB123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Finansowanie partnerstwa i ich projektów</w:t>
            </w:r>
          </w:p>
          <w:p w:rsidR="0086703F" w:rsidRPr="006A3107" w:rsidRDefault="0086703F" w:rsidP="00BB123C">
            <w:pPr>
              <w:ind w:left="360"/>
              <w:rPr>
                <w:rFonts w:asciiTheme="minorHAnsi" w:hAnsiTheme="minorHAnsi"/>
              </w:rPr>
            </w:pPr>
          </w:p>
        </w:tc>
      </w:tr>
      <w:tr w:rsidR="006A3107" w:rsidRPr="006A3107" w:rsidTr="001C3661">
        <w:trPr>
          <w:cantSplit/>
          <w:trHeight w:val="185"/>
        </w:trPr>
        <w:tc>
          <w:tcPr>
            <w:tcW w:w="1276" w:type="dxa"/>
            <w:vAlign w:val="center"/>
          </w:tcPr>
          <w:p w:rsidR="0086703F" w:rsidRPr="006A3107" w:rsidRDefault="0086703F" w:rsidP="001C3661">
            <w:pPr>
              <w:rPr>
                <w:rFonts w:asciiTheme="minorHAnsi" w:hAnsiTheme="minorHAnsi"/>
                <w:i/>
                <w:iCs/>
              </w:rPr>
            </w:pPr>
            <w:r w:rsidRPr="006A3107">
              <w:rPr>
                <w:rFonts w:asciiTheme="minorHAnsi" w:hAnsiTheme="minorHAnsi"/>
                <w:i/>
                <w:iCs/>
              </w:rPr>
              <w:t>16.00</w:t>
            </w:r>
          </w:p>
        </w:tc>
        <w:tc>
          <w:tcPr>
            <w:tcW w:w="8221" w:type="dxa"/>
            <w:vAlign w:val="center"/>
          </w:tcPr>
          <w:p w:rsidR="0086703F" w:rsidRPr="006A3107" w:rsidRDefault="0086703F" w:rsidP="001C3661">
            <w:pPr>
              <w:pStyle w:val="Nagwek6"/>
              <w:spacing w:before="0"/>
              <w:rPr>
                <w:rFonts w:asciiTheme="minorHAnsi" w:hAnsiTheme="minorHAnsi" w:cs="Arial"/>
                <w:b/>
                <w:bCs/>
                <w:color w:val="auto"/>
              </w:rPr>
            </w:pPr>
            <w:r w:rsidRPr="006A3107">
              <w:rPr>
                <w:rFonts w:asciiTheme="minorHAnsi" w:hAnsiTheme="minorHAnsi" w:cs="Arial"/>
                <w:color w:val="auto"/>
              </w:rPr>
              <w:t xml:space="preserve">Zakończenie szkolenia </w:t>
            </w:r>
          </w:p>
        </w:tc>
      </w:tr>
    </w:tbl>
    <w:p w:rsidR="0086703F" w:rsidRPr="00076F8A" w:rsidRDefault="0086703F" w:rsidP="0086703F"/>
    <w:p w:rsidR="0086703F" w:rsidRDefault="0086703F" w:rsidP="0086703F">
      <w:pPr>
        <w:jc w:val="both"/>
        <w:rPr>
          <w:b/>
          <w:bCs/>
        </w:rPr>
      </w:pPr>
      <w:r w:rsidRPr="00076F8A">
        <w:rPr>
          <w:b/>
          <w:bCs/>
        </w:rPr>
        <w:br w:type="page"/>
      </w:r>
    </w:p>
    <w:p w:rsidR="00BB123C" w:rsidRDefault="00BB123C" w:rsidP="00BB123C">
      <w:pPr>
        <w:pStyle w:val="Tytu"/>
        <w:rPr>
          <w:rFonts w:ascii="Arial" w:hAnsi="Arial" w:cs="Arial"/>
          <w:sz w:val="22"/>
          <w:szCs w:val="22"/>
        </w:rPr>
      </w:pPr>
      <w:r w:rsidRPr="00076F8A">
        <w:rPr>
          <w:rFonts w:ascii="Arial" w:hAnsi="Arial" w:cs="Arial"/>
          <w:sz w:val="22"/>
          <w:szCs w:val="22"/>
        </w:rPr>
        <w:lastRenderedPageBreak/>
        <w:t>PROGRAM SZKOLENIA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BB123C" w:rsidRPr="00076F8A" w:rsidRDefault="00BB123C" w:rsidP="00BB123C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dzień </w:t>
      </w:r>
    </w:p>
    <w:p w:rsidR="00BB123C" w:rsidRPr="00076F8A" w:rsidRDefault="00BB123C" w:rsidP="0086703F">
      <w:pPr>
        <w:jc w:val="both"/>
        <w:rPr>
          <w:b/>
          <w:bCs/>
        </w:rPr>
      </w:pPr>
    </w:p>
    <w:tbl>
      <w:tblPr>
        <w:tblW w:w="9535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8079"/>
      </w:tblGrid>
      <w:tr w:rsidR="00BB123C" w:rsidRPr="00BB123C" w:rsidTr="00BB123C">
        <w:tc>
          <w:tcPr>
            <w:tcW w:w="1456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  <w:r w:rsidRPr="00BB123C">
              <w:rPr>
                <w:rFonts w:asciiTheme="minorHAnsi" w:hAnsiTheme="minorHAnsi" w:cs="Arial"/>
                <w:color w:val="auto"/>
                <w:sz w:val="22"/>
                <w:szCs w:val="22"/>
              </w:rPr>
              <w:t>Godzina</w:t>
            </w:r>
          </w:p>
        </w:tc>
        <w:tc>
          <w:tcPr>
            <w:tcW w:w="8079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BB123C" w:rsidRPr="00BB123C" w:rsidTr="00BB123C">
        <w:tc>
          <w:tcPr>
            <w:tcW w:w="1456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  <w:r w:rsidRPr="00BB123C">
              <w:rPr>
                <w:rFonts w:asciiTheme="minorHAnsi" w:hAnsiTheme="minorHAnsi" w:cs="Arial"/>
                <w:color w:val="auto"/>
                <w:sz w:val="22"/>
                <w:szCs w:val="22"/>
              </w:rPr>
              <w:t>08.30-09.00</w:t>
            </w:r>
          </w:p>
        </w:tc>
        <w:tc>
          <w:tcPr>
            <w:tcW w:w="8079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  <w:r w:rsidRPr="00BB123C">
              <w:rPr>
                <w:rFonts w:asciiTheme="minorHAnsi" w:hAnsiTheme="minorHAnsi" w:cs="Arial"/>
                <w:color w:val="auto"/>
                <w:sz w:val="22"/>
                <w:szCs w:val="22"/>
              </w:rPr>
              <w:t>Rejestracja uczestników szkoleń.</w:t>
            </w:r>
          </w:p>
        </w:tc>
      </w:tr>
      <w:tr w:rsidR="00BB123C" w:rsidRPr="00BB123C" w:rsidTr="00BB123C">
        <w:trPr>
          <w:cantSplit/>
          <w:trHeight w:val="1238"/>
        </w:trPr>
        <w:tc>
          <w:tcPr>
            <w:tcW w:w="1456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  <w:r w:rsidRPr="00BB123C">
              <w:rPr>
                <w:rFonts w:asciiTheme="minorHAnsi" w:hAnsiTheme="minorHAnsi" w:cs="Arial"/>
                <w:color w:val="auto"/>
                <w:sz w:val="22"/>
                <w:szCs w:val="22"/>
              </w:rPr>
              <w:t>09.00-10.30</w:t>
            </w:r>
          </w:p>
        </w:tc>
        <w:tc>
          <w:tcPr>
            <w:tcW w:w="8079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</w:p>
          <w:p w:rsidR="00BB123C" w:rsidRPr="00F11A11" w:rsidRDefault="00BB123C" w:rsidP="00BB123C">
            <w:pPr>
              <w:pStyle w:val="Tekstpodstawowy"/>
              <w:numPr>
                <w:ilvl w:val="0"/>
                <w:numId w:val="19"/>
              </w:numPr>
              <w:tabs>
                <w:tab w:val="num" w:pos="360"/>
                <w:tab w:val="left" w:pos="4680"/>
              </w:tabs>
              <w:suppressAutoHyphens/>
              <w:spacing w:after="0"/>
              <w:rPr>
                <w:rFonts w:ascii="Calibri" w:hAnsi="Calibri"/>
                <w:szCs w:val="24"/>
              </w:rPr>
            </w:pPr>
            <w:r w:rsidRPr="00F11A11">
              <w:rPr>
                <w:rFonts w:ascii="Calibri" w:hAnsi="Calibri"/>
                <w:szCs w:val="24"/>
              </w:rPr>
              <w:t>1. Zarządzane  partnerstwem</w:t>
            </w:r>
          </w:p>
          <w:p w:rsidR="00BB123C" w:rsidRPr="00F11A11" w:rsidRDefault="00BB123C" w:rsidP="00BB123C">
            <w:pPr>
              <w:pStyle w:val="Tekstpodstawowy"/>
              <w:numPr>
                <w:ilvl w:val="0"/>
                <w:numId w:val="20"/>
              </w:numPr>
              <w:tabs>
                <w:tab w:val="left" w:pos="3600"/>
              </w:tabs>
              <w:spacing w:after="0"/>
              <w:rPr>
                <w:rFonts w:ascii="Calibri" w:hAnsi="Calibri"/>
                <w:bCs/>
                <w:szCs w:val="24"/>
              </w:rPr>
            </w:pPr>
            <w:r w:rsidRPr="00F11A11">
              <w:rPr>
                <w:rFonts w:ascii="Calibri" w:hAnsi="Calibri"/>
                <w:bCs/>
                <w:szCs w:val="24"/>
              </w:rPr>
              <w:t>struktura i podział zadań w partnerstwie</w:t>
            </w:r>
          </w:p>
          <w:p w:rsidR="00BB123C" w:rsidRPr="00F11A11" w:rsidRDefault="00BB123C" w:rsidP="00BB123C">
            <w:pPr>
              <w:pStyle w:val="Tekstpodstawowy"/>
              <w:numPr>
                <w:ilvl w:val="0"/>
                <w:numId w:val="20"/>
              </w:numPr>
              <w:tabs>
                <w:tab w:val="left" w:pos="3600"/>
              </w:tabs>
              <w:spacing w:after="0"/>
              <w:rPr>
                <w:rFonts w:ascii="Calibri" w:hAnsi="Calibri"/>
                <w:szCs w:val="24"/>
              </w:rPr>
            </w:pPr>
            <w:r w:rsidRPr="00F11A11">
              <w:rPr>
                <w:rFonts w:ascii="Calibri" w:hAnsi="Calibri"/>
                <w:bCs/>
                <w:szCs w:val="24"/>
              </w:rPr>
              <w:t>zasady komunikacji w partnerstwie</w:t>
            </w:r>
          </w:p>
          <w:p w:rsidR="00BB123C" w:rsidRPr="00F11A11" w:rsidRDefault="00BB123C" w:rsidP="00BB123C">
            <w:pPr>
              <w:pStyle w:val="Tekstpodstawowy"/>
              <w:numPr>
                <w:ilvl w:val="0"/>
                <w:numId w:val="20"/>
              </w:numPr>
              <w:tabs>
                <w:tab w:val="left" w:pos="3600"/>
              </w:tabs>
              <w:spacing w:after="0"/>
              <w:rPr>
                <w:rFonts w:ascii="Calibri" w:hAnsi="Calibri"/>
                <w:szCs w:val="24"/>
              </w:rPr>
            </w:pPr>
            <w:r w:rsidRPr="00F11A11">
              <w:rPr>
                <w:rFonts w:ascii="Calibri" w:hAnsi="Calibri"/>
                <w:bCs/>
                <w:szCs w:val="24"/>
              </w:rPr>
              <w:t>analiza przepływu środków i finansów pomiędzy partnerami</w:t>
            </w:r>
          </w:p>
          <w:p w:rsidR="00BB123C" w:rsidRPr="00F11A11" w:rsidRDefault="00BB123C" w:rsidP="00BB123C">
            <w:pPr>
              <w:pStyle w:val="Tekstpodstawowy"/>
              <w:numPr>
                <w:ilvl w:val="0"/>
                <w:numId w:val="20"/>
              </w:numPr>
              <w:tabs>
                <w:tab w:val="left" w:pos="3600"/>
              </w:tabs>
              <w:spacing w:after="0"/>
              <w:rPr>
                <w:rFonts w:ascii="Calibri" w:hAnsi="Calibri"/>
                <w:szCs w:val="24"/>
              </w:rPr>
            </w:pPr>
            <w:r w:rsidRPr="00F11A11">
              <w:rPr>
                <w:rFonts w:ascii="Calibri" w:hAnsi="Calibri"/>
                <w:szCs w:val="24"/>
              </w:rPr>
              <w:t>Cechy skutecznego partnerstwa</w:t>
            </w:r>
          </w:p>
          <w:p w:rsidR="00BB123C" w:rsidRPr="00F11A11" w:rsidRDefault="00BB123C" w:rsidP="00BB123C">
            <w:pPr>
              <w:pStyle w:val="Tekstpodstawowy"/>
              <w:numPr>
                <w:ilvl w:val="0"/>
                <w:numId w:val="20"/>
              </w:numPr>
              <w:tabs>
                <w:tab w:val="left" w:pos="3600"/>
              </w:tabs>
              <w:spacing w:after="0"/>
              <w:rPr>
                <w:rFonts w:ascii="Calibri" w:hAnsi="Calibri"/>
                <w:szCs w:val="24"/>
              </w:rPr>
            </w:pPr>
            <w:r w:rsidRPr="00F11A11">
              <w:rPr>
                <w:rFonts w:ascii="Calibri" w:hAnsi="Calibri"/>
                <w:szCs w:val="24"/>
              </w:rPr>
              <w:t>Bariery funkcjonowania partnerstw</w:t>
            </w:r>
          </w:p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BB123C" w:rsidRPr="00BB123C" w:rsidTr="00BB123C">
        <w:tc>
          <w:tcPr>
            <w:tcW w:w="1456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  <w:r w:rsidRPr="00BB123C">
              <w:rPr>
                <w:rFonts w:asciiTheme="minorHAnsi" w:hAnsiTheme="minorHAnsi" w:cs="Arial"/>
                <w:color w:val="auto"/>
                <w:sz w:val="22"/>
                <w:szCs w:val="22"/>
              </w:rPr>
              <w:t>10.30-10.45</w:t>
            </w:r>
          </w:p>
        </w:tc>
        <w:tc>
          <w:tcPr>
            <w:tcW w:w="8079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  <w:r w:rsidRPr="00BB123C">
              <w:rPr>
                <w:rFonts w:asciiTheme="minorHAnsi" w:hAnsiTheme="minorHAnsi" w:cs="Arial"/>
                <w:color w:val="auto"/>
                <w:sz w:val="22"/>
                <w:szCs w:val="22"/>
              </w:rPr>
              <w:t>Przerwa na kawę</w:t>
            </w:r>
          </w:p>
        </w:tc>
      </w:tr>
      <w:tr w:rsidR="00BB123C" w:rsidRPr="00BB123C" w:rsidTr="00BB123C">
        <w:tc>
          <w:tcPr>
            <w:tcW w:w="1456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  <w:r w:rsidRPr="00BB123C">
              <w:rPr>
                <w:rFonts w:asciiTheme="minorHAnsi" w:hAnsiTheme="minorHAnsi" w:cs="Arial"/>
                <w:color w:val="auto"/>
                <w:sz w:val="22"/>
                <w:szCs w:val="22"/>
              </w:rPr>
              <w:t>10.45-12.15</w:t>
            </w:r>
          </w:p>
        </w:tc>
        <w:tc>
          <w:tcPr>
            <w:tcW w:w="8079" w:type="dxa"/>
          </w:tcPr>
          <w:p w:rsidR="0086703F" w:rsidRPr="006A3107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</w:p>
          <w:p w:rsidR="006A3107" w:rsidRPr="006A3107" w:rsidRDefault="006A3107" w:rsidP="006A3107">
            <w:pPr>
              <w:jc w:val="both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2. Przepisy prawa regulujące rozwiązania dotyczące partnerstw</w:t>
            </w:r>
          </w:p>
          <w:p w:rsidR="006A3107" w:rsidRPr="006A3107" w:rsidRDefault="006A3107" w:rsidP="006A31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Ustawa o pożytku publicznym i wolontariacie oraz jej nowelizacja</w:t>
            </w:r>
          </w:p>
          <w:p w:rsidR="006A3107" w:rsidRPr="006A3107" w:rsidRDefault="006A3107" w:rsidP="006A31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 xml:space="preserve">Ustawa o partnerstwie </w:t>
            </w:r>
            <w:proofErr w:type="spellStart"/>
            <w:r w:rsidRPr="006A3107">
              <w:rPr>
                <w:rFonts w:asciiTheme="minorHAnsi" w:hAnsiTheme="minorHAnsi"/>
              </w:rPr>
              <w:t>publiczno</w:t>
            </w:r>
            <w:proofErr w:type="spellEnd"/>
            <w:r w:rsidRPr="006A3107">
              <w:rPr>
                <w:rFonts w:asciiTheme="minorHAnsi" w:hAnsiTheme="minorHAnsi"/>
              </w:rPr>
              <w:t xml:space="preserve"> -prywatnym</w:t>
            </w:r>
          </w:p>
          <w:p w:rsidR="006A3107" w:rsidRPr="006A3107" w:rsidRDefault="006A3107" w:rsidP="006A31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Programy współpracy i ciała doradcze</w:t>
            </w:r>
          </w:p>
          <w:p w:rsidR="006A3107" w:rsidRPr="006A3107" w:rsidRDefault="006A3107" w:rsidP="006A3107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Partner a podwykonawca</w:t>
            </w:r>
          </w:p>
          <w:p w:rsidR="006A3107" w:rsidRPr="006A3107" w:rsidRDefault="006A3107" w:rsidP="006A3107">
            <w:pPr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>Umowy partnerskie</w:t>
            </w:r>
          </w:p>
          <w:p w:rsidR="0086703F" w:rsidRPr="006A3107" w:rsidRDefault="0086703F" w:rsidP="006A3107">
            <w:pPr>
              <w:pStyle w:val="Nagwek8"/>
              <w:keepNext w:val="0"/>
              <w:keepLines w:val="0"/>
              <w:spacing w:before="0"/>
              <w:ind w:left="72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BB123C" w:rsidRPr="00BB123C" w:rsidTr="00BB123C">
        <w:trPr>
          <w:cantSplit/>
          <w:trHeight w:val="199"/>
        </w:trPr>
        <w:tc>
          <w:tcPr>
            <w:tcW w:w="1456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  <w:r w:rsidRPr="00BB123C">
              <w:rPr>
                <w:rFonts w:asciiTheme="minorHAnsi" w:hAnsiTheme="minorHAnsi" w:cs="Arial"/>
                <w:color w:val="auto"/>
                <w:sz w:val="22"/>
                <w:szCs w:val="22"/>
              </w:rPr>
              <w:t>12.15-12.45</w:t>
            </w:r>
          </w:p>
        </w:tc>
        <w:tc>
          <w:tcPr>
            <w:tcW w:w="8079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  <w:r w:rsidRPr="00BB123C">
              <w:rPr>
                <w:rFonts w:asciiTheme="minorHAnsi" w:hAnsiTheme="minorHAnsi" w:cs="Arial"/>
                <w:color w:val="auto"/>
                <w:sz w:val="22"/>
                <w:szCs w:val="22"/>
              </w:rPr>
              <w:t>Przerwa obiadowa</w:t>
            </w:r>
          </w:p>
        </w:tc>
      </w:tr>
      <w:tr w:rsidR="00BB123C" w:rsidRPr="00BB123C" w:rsidTr="00BB123C">
        <w:trPr>
          <w:trHeight w:val="1233"/>
        </w:trPr>
        <w:tc>
          <w:tcPr>
            <w:tcW w:w="1456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  <w:r w:rsidRPr="00BB123C">
              <w:rPr>
                <w:rFonts w:asciiTheme="minorHAnsi" w:hAnsiTheme="minorHAnsi" w:cs="Arial"/>
                <w:color w:val="auto"/>
                <w:sz w:val="22"/>
                <w:szCs w:val="22"/>
              </w:rPr>
              <w:t>12.45-14.15</w:t>
            </w:r>
          </w:p>
        </w:tc>
        <w:tc>
          <w:tcPr>
            <w:tcW w:w="8079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</w:p>
          <w:p w:rsidR="006A3107" w:rsidRPr="006A3107" w:rsidRDefault="006A3107" w:rsidP="006A3107">
            <w:pPr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</w:rPr>
              <w:t xml:space="preserve">3. Partnerstwo lokalne jako instrument rozwoju społecznego </w:t>
            </w:r>
          </w:p>
          <w:p w:rsidR="006A3107" w:rsidRPr="006A3107" w:rsidRDefault="006A3107" w:rsidP="006A3107">
            <w:pPr>
              <w:pStyle w:val="Tekstpodstawowy"/>
              <w:numPr>
                <w:ilvl w:val="0"/>
                <w:numId w:val="20"/>
              </w:numPr>
              <w:tabs>
                <w:tab w:val="left" w:pos="3600"/>
              </w:tabs>
              <w:spacing w:after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  <w:bCs/>
              </w:rPr>
              <w:t>Dyskusja</w:t>
            </w:r>
          </w:p>
          <w:p w:rsidR="006A3107" w:rsidRPr="006A3107" w:rsidRDefault="006A3107" w:rsidP="006A3107">
            <w:pPr>
              <w:pStyle w:val="Tekstpodstawowy"/>
              <w:numPr>
                <w:ilvl w:val="0"/>
                <w:numId w:val="20"/>
              </w:numPr>
              <w:tabs>
                <w:tab w:val="left" w:pos="3600"/>
              </w:tabs>
              <w:spacing w:after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  <w:bCs/>
              </w:rPr>
              <w:t>Wady i zalety</w:t>
            </w:r>
          </w:p>
          <w:p w:rsidR="006A3107" w:rsidRPr="006A3107" w:rsidRDefault="006A3107" w:rsidP="006A3107">
            <w:pPr>
              <w:pStyle w:val="Tekstpodstawowy"/>
              <w:numPr>
                <w:ilvl w:val="0"/>
                <w:numId w:val="20"/>
              </w:numPr>
              <w:tabs>
                <w:tab w:val="left" w:pos="3600"/>
              </w:tabs>
              <w:spacing w:after="0"/>
              <w:rPr>
                <w:rFonts w:asciiTheme="minorHAnsi" w:hAnsiTheme="minorHAnsi"/>
              </w:rPr>
            </w:pPr>
            <w:r w:rsidRPr="006A3107">
              <w:rPr>
                <w:rFonts w:asciiTheme="minorHAnsi" w:hAnsiTheme="minorHAnsi"/>
                <w:bCs/>
              </w:rPr>
              <w:t xml:space="preserve">Dobre praktyki </w:t>
            </w:r>
          </w:p>
          <w:p w:rsidR="0086703F" w:rsidRPr="00BB123C" w:rsidRDefault="0086703F" w:rsidP="001C3661">
            <w:pPr>
              <w:rPr>
                <w:rFonts w:asciiTheme="minorHAnsi" w:hAnsiTheme="minorHAnsi"/>
              </w:rPr>
            </w:pPr>
          </w:p>
        </w:tc>
      </w:tr>
      <w:tr w:rsidR="00BB123C" w:rsidRPr="00BB123C" w:rsidTr="00BB123C">
        <w:trPr>
          <w:cantSplit/>
          <w:trHeight w:val="199"/>
        </w:trPr>
        <w:tc>
          <w:tcPr>
            <w:tcW w:w="1456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  <w:r w:rsidRPr="00BB123C">
              <w:rPr>
                <w:rFonts w:asciiTheme="minorHAnsi" w:hAnsiTheme="minorHAnsi" w:cs="Arial"/>
                <w:color w:val="auto"/>
                <w:sz w:val="22"/>
                <w:szCs w:val="22"/>
              </w:rPr>
              <w:t>16.00</w:t>
            </w:r>
          </w:p>
        </w:tc>
        <w:tc>
          <w:tcPr>
            <w:tcW w:w="8079" w:type="dxa"/>
          </w:tcPr>
          <w:p w:rsidR="0086703F" w:rsidRPr="00BB123C" w:rsidRDefault="0086703F" w:rsidP="001C3661">
            <w:pPr>
              <w:pStyle w:val="Nagwek8"/>
              <w:spacing w:before="0"/>
              <w:rPr>
                <w:rFonts w:asciiTheme="minorHAnsi" w:hAnsiTheme="minorHAnsi" w:cs="Arial"/>
                <w:i/>
                <w:iCs/>
                <w:color w:val="auto"/>
                <w:sz w:val="22"/>
                <w:szCs w:val="22"/>
              </w:rPr>
            </w:pPr>
            <w:r w:rsidRPr="00BB123C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Zakończenie szkolenia </w:t>
            </w:r>
          </w:p>
        </w:tc>
      </w:tr>
    </w:tbl>
    <w:p w:rsidR="0086703F" w:rsidRPr="00076F8A" w:rsidRDefault="0086703F" w:rsidP="0086703F">
      <w:pPr>
        <w:jc w:val="both"/>
        <w:rPr>
          <w:b/>
          <w:bCs/>
        </w:rPr>
      </w:pPr>
    </w:p>
    <w:p w:rsidR="00147684" w:rsidRPr="0086703F" w:rsidRDefault="00147684" w:rsidP="0086703F"/>
    <w:sectPr w:rsidR="00147684" w:rsidRPr="0086703F" w:rsidSect="00FB0E4D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7E" w:rsidRDefault="001A267E" w:rsidP="006F53C0">
      <w:r>
        <w:separator/>
      </w:r>
    </w:p>
  </w:endnote>
  <w:endnote w:type="continuationSeparator" w:id="0">
    <w:p w:rsidR="001A267E" w:rsidRDefault="001A267E" w:rsidP="006F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4D" w:rsidRDefault="00147684">
    <w:pPr>
      <w:pStyle w:val="Stopka"/>
    </w:pPr>
    <w:r>
      <w:rPr>
        <w:noProof/>
        <w:lang w:eastAsia="pl-PL"/>
      </w:rPr>
      <w:drawing>
        <wp:inline distT="0" distB="0" distL="0" distR="0">
          <wp:extent cx="5759450" cy="1255395"/>
          <wp:effectExtent l="19050" t="0" r="0" b="0"/>
          <wp:docPr id="4" name="Obraz 4" descr="C:\Documents and Settings\Janusz\Pulpit\Bez nazwy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Janusz\Pulpit\Bez nazwy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7E" w:rsidRDefault="001A267E" w:rsidP="006F53C0">
      <w:r>
        <w:separator/>
      </w:r>
    </w:p>
  </w:footnote>
  <w:footnote w:type="continuationSeparator" w:id="0">
    <w:p w:rsidR="001A267E" w:rsidRDefault="001A267E" w:rsidP="006F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C0" w:rsidRDefault="006F53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5753100" cy="1333500"/>
          <wp:effectExtent l="19050" t="0" r="0" b="0"/>
          <wp:wrapSquare wrapText="bothSides"/>
          <wp:docPr id="1" name="Obraz 1" descr="C:\Documents and Settings\Janusz\Pulpit\Bez naz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anusz\Pulpit\Bez naz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53C0" w:rsidRDefault="006F53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FCB"/>
    <w:multiLevelType w:val="hybridMultilevel"/>
    <w:tmpl w:val="142E9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146A22"/>
    <w:multiLevelType w:val="hybridMultilevel"/>
    <w:tmpl w:val="728E4C2C"/>
    <w:lvl w:ilvl="0" w:tplc="D9B81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D388A"/>
    <w:multiLevelType w:val="hybridMultilevel"/>
    <w:tmpl w:val="728E4C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6CBA"/>
    <w:multiLevelType w:val="hybridMultilevel"/>
    <w:tmpl w:val="F9109E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02089"/>
    <w:multiLevelType w:val="hybridMultilevel"/>
    <w:tmpl w:val="E138D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BD4CA4"/>
    <w:multiLevelType w:val="hybridMultilevel"/>
    <w:tmpl w:val="F926B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132B88"/>
    <w:multiLevelType w:val="hybridMultilevel"/>
    <w:tmpl w:val="88CC980E"/>
    <w:lvl w:ilvl="0" w:tplc="C9EAC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60F7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A7262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905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27402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CE03E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8904D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CE239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23868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A82DDF"/>
    <w:multiLevelType w:val="hybridMultilevel"/>
    <w:tmpl w:val="1E8C6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605A2A"/>
    <w:multiLevelType w:val="multilevel"/>
    <w:tmpl w:val="FAF40022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61921DF"/>
    <w:multiLevelType w:val="hybridMultilevel"/>
    <w:tmpl w:val="4D0C3FFC"/>
    <w:lvl w:ilvl="0" w:tplc="D9B81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B17B0"/>
    <w:multiLevelType w:val="hybridMultilevel"/>
    <w:tmpl w:val="FBE2B1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9"/>
  </w:num>
  <w:num w:numId="5">
    <w:abstractNumId w:val="17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  <w:num w:numId="14">
    <w:abstractNumId w:val="14"/>
  </w:num>
  <w:num w:numId="15">
    <w:abstractNumId w:val="19"/>
  </w:num>
  <w:num w:numId="16">
    <w:abstractNumId w:val="3"/>
  </w:num>
  <w:num w:numId="17">
    <w:abstractNumId w:val="4"/>
  </w:num>
  <w:num w:numId="18">
    <w:abstractNumId w:val="6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C0"/>
    <w:rsid w:val="00001CF4"/>
    <w:rsid w:val="00147684"/>
    <w:rsid w:val="00163F2C"/>
    <w:rsid w:val="001817A8"/>
    <w:rsid w:val="001A267E"/>
    <w:rsid w:val="001F6EFD"/>
    <w:rsid w:val="00247CFB"/>
    <w:rsid w:val="002550D3"/>
    <w:rsid w:val="003D5F25"/>
    <w:rsid w:val="00467D65"/>
    <w:rsid w:val="005768F5"/>
    <w:rsid w:val="005A0AA2"/>
    <w:rsid w:val="005E62C8"/>
    <w:rsid w:val="00681FCE"/>
    <w:rsid w:val="006A3107"/>
    <w:rsid w:val="006F53C0"/>
    <w:rsid w:val="00813CDC"/>
    <w:rsid w:val="0086703F"/>
    <w:rsid w:val="008D762A"/>
    <w:rsid w:val="00973217"/>
    <w:rsid w:val="00A803A3"/>
    <w:rsid w:val="00AB1901"/>
    <w:rsid w:val="00AF1058"/>
    <w:rsid w:val="00AF225D"/>
    <w:rsid w:val="00B20A08"/>
    <w:rsid w:val="00BB123C"/>
    <w:rsid w:val="00C21319"/>
    <w:rsid w:val="00D00E49"/>
    <w:rsid w:val="00D64F87"/>
    <w:rsid w:val="00DB41D7"/>
    <w:rsid w:val="00EB1FD3"/>
    <w:rsid w:val="00FB0E4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8"/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10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105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70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70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58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105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F5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3C0"/>
    <w:rPr>
      <w:rFonts w:ascii="Arial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C0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5A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8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8F5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8F5"/>
    <w:rPr>
      <w:rFonts w:ascii="Arial" w:hAnsi="Arial" w:cs="Arial"/>
      <w:b/>
      <w:bCs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0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703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703F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Tytu">
    <w:name w:val="Title"/>
    <w:basedOn w:val="Normalny"/>
    <w:link w:val="TytuZnak"/>
    <w:uiPriority w:val="99"/>
    <w:qFormat/>
    <w:rsid w:val="0086703F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6703F"/>
    <w:rPr>
      <w:rFonts w:eastAsia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670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703F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6703F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23C"/>
    <w:rPr>
      <w:rFonts w:ascii="Arial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58"/>
    <w:rPr>
      <w:rFonts w:ascii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105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105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70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70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058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F1058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F5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C0"/>
    <w:rPr>
      <w:rFonts w:ascii="Arial" w:hAnsi="Arial" w:cs="Arial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F5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3C0"/>
    <w:rPr>
      <w:rFonts w:ascii="Arial" w:hAnsi="Arial" w:cs="Arial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3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C0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5A0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8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8F5"/>
    <w:rPr>
      <w:rFonts w:ascii="Arial" w:hAnsi="Arial" w:cs="Arial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8F5"/>
    <w:rPr>
      <w:rFonts w:ascii="Arial" w:hAnsi="Arial" w:cs="Arial"/>
      <w:b/>
      <w:bCs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0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703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703F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Tytu">
    <w:name w:val="Title"/>
    <w:basedOn w:val="Normalny"/>
    <w:link w:val="TytuZnak"/>
    <w:uiPriority w:val="99"/>
    <w:qFormat/>
    <w:rsid w:val="0086703F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6703F"/>
    <w:rPr>
      <w:rFonts w:eastAsia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670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703F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6703F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1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123C"/>
    <w:rPr>
      <w:rFonts w:ascii="Arial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3464D-AFA4-4D6E-A539-9EDE5FF7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Cris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3</cp:revision>
  <dcterms:created xsi:type="dcterms:W3CDTF">2014-03-11T12:19:00Z</dcterms:created>
  <dcterms:modified xsi:type="dcterms:W3CDTF">2014-03-12T07:26:00Z</dcterms:modified>
</cp:coreProperties>
</file>